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2411"/>
        <w:gridCol w:w="6949"/>
      </w:tblGrid>
      <w:tr w:rsidR="00FC1EC2" w:rsidRPr="005F1C4D" w14:paraId="5E7F9EFF" w14:textId="77777777" w:rsidTr="005F1C4D">
        <w:tc>
          <w:tcPr>
            <w:tcW w:w="2448" w:type="dxa"/>
            <w:vAlign w:val="center"/>
          </w:tcPr>
          <w:p w14:paraId="1DDF0962" w14:textId="736E3829" w:rsidR="009D248E" w:rsidRPr="005F1C4D" w:rsidRDefault="00692A0E" w:rsidP="005F1C4D">
            <w:pPr>
              <w:spacing w:after="0" w:line="240" w:lineRule="auto"/>
              <w:jc w:val="right"/>
              <w:rPr>
                <w:rFonts w:ascii="Times New Roman" w:hAnsi="Times New Roman"/>
                <w:b/>
              </w:rPr>
            </w:pPr>
            <w:r w:rsidRPr="005F1C4D">
              <w:rPr>
                <w:rFonts w:ascii="Times New Roman" w:hAnsi="Times New Roman"/>
                <w:b/>
                <w:noProof/>
              </w:rPr>
              <w:drawing>
                <wp:inline distT="0" distB="0" distL="0" distR="0" wp14:anchorId="337D8950" wp14:editId="5FDB1980">
                  <wp:extent cx="641350" cy="4381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1350" cy="438150"/>
                          </a:xfrm>
                          <a:prstGeom prst="rect">
                            <a:avLst/>
                          </a:prstGeom>
                          <a:noFill/>
                          <a:ln>
                            <a:noFill/>
                          </a:ln>
                        </pic:spPr>
                      </pic:pic>
                    </a:graphicData>
                  </a:graphic>
                </wp:inline>
              </w:drawing>
            </w:r>
          </w:p>
        </w:tc>
        <w:tc>
          <w:tcPr>
            <w:tcW w:w="7128" w:type="dxa"/>
            <w:vAlign w:val="center"/>
          </w:tcPr>
          <w:p w14:paraId="1077C9A6" w14:textId="77777777" w:rsidR="009D248E" w:rsidRPr="005F1C4D" w:rsidRDefault="009D248E" w:rsidP="005F1C4D">
            <w:pPr>
              <w:spacing w:after="0" w:line="240" w:lineRule="auto"/>
              <w:rPr>
                <w:rFonts w:ascii="Times New Roman" w:hAnsi="Times New Roman"/>
                <w:b/>
                <w:sz w:val="24"/>
                <w:szCs w:val="24"/>
              </w:rPr>
            </w:pPr>
            <w:r w:rsidRPr="007F3B05">
              <w:rPr>
                <w:rFonts w:ascii="Times New Roman" w:hAnsi="Times New Roman"/>
                <w:b/>
                <w:sz w:val="24"/>
                <w:szCs w:val="24"/>
              </w:rPr>
              <w:t>Proposed Changes to an Approved Title, Purpose and Scope</w:t>
            </w:r>
          </w:p>
        </w:tc>
      </w:tr>
    </w:tbl>
    <w:p w14:paraId="61039798" w14:textId="77777777" w:rsidR="009D248E" w:rsidRPr="005329E4" w:rsidRDefault="009D248E" w:rsidP="005329E4">
      <w:pPr>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76"/>
      </w:tblGrid>
      <w:tr w:rsidR="005329E4" w:rsidRPr="005F1C4D" w14:paraId="1AA0CF50" w14:textId="77777777" w:rsidTr="00E80624">
        <w:tc>
          <w:tcPr>
            <w:tcW w:w="9576" w:type="dxa"/>
          </w:tcPr>
          <w:p w14:paraId="61DB7ED4" w14:textId="77777777" w:rsidR="00E30CC4" w:rsidRDefault="00E30CC4" w:rsidP="00E2405D">
            <w:pPr>
              <w:spacing w:before="120" w:after="0" w:line="240" w:lineRule="auto"/>
              <w:rPr>
                <w:rFonts w:ascii="Times New Roman" w:hAnsi="Times New Roman"/>
                <w:b/>
                <w:sz w:val="18"/>
                <w:szCs w:val="18"/>
              </w:rPr>
            </w:pPr>
            <w:r>
              <w:rPr>
                <w:rFonts w:ascii="Times New Roman" w:hAnsi="Times New Roman"/>
                <w:b/>
                <w:sz w:val="18"/>
                <w:szCs w:val="18"/>
              </w:rPr>
              <w:t>INSTRUCTIONS:</w:t>
            </w:r>
          </w:p>
          <w:p w14:paraId="3C9D7856" w14:textId="77777777" w:rsidR="00E30CC4" w:rsidRDefault="00E30CC4" w:rsidP="005F1C4D">
            <w:pPr>
              <w:spacing w:after="0" w:line="240" w:lineRule="auto"/>
              <w:rPr>
                <w:rFonts w:ascii="Times New Roman" w:hAnsi="Times New Roman"/>
                <w:b/>
                <w:sz w:val="18"/>
                <w:szCs w:val="18"/>
              </w:rPr>
            </w:pPr>
          </w:p>
          <w:p w14:paraId="001E559C" w14:textId="77777777" w:rsidR="00E30CC4" w:rsidRDefault="00E312AC" w:rsidP="005F1C4D">
            <w:pPr>
              <w:spacing w:after="0" w:line="240" w:lineRule="auto"/>
              <w:rPr>
                <w:rFonts w:ascii="Times New Roman" w:hAnsi="Times New Roman"/>
                <w:sz w:val="18"/>
                <w:szCs w:val="18"/>
              </w:rPr>
            </w:pPr>
            <w:r w:rsidRPr="00E312AC">
              <w:rPr>
                <w:rFonts w:ascii="Times New Roman" w:hAnsi="Times New Roman"/>
                <w:sz w:val="18"/>
                <w:szCs w:val="18"/>
              </w:rPr>
              <w:t>If</w:t>
            </w:r>
            <w:r w:rsidR="00205964">
              <w:rPr>
                <w:rFonts w:ascii="Times New Roman" w:hAnsi="Times New Roman"/>
                <w:sz w:val="18"/>
                <w:szCs w:val="18"/>
              </w:rPr>
              <w:t xml:space="preserve">, </w:t>
            </w:r>
            <w:r w:rsidR="00205964" w:rsidRPr="00E312AC">
              <w:rPr>
                <w:rFonts w:ascii="Times New Roman" w:hAnsi="Times New Roman"/>
                <w:sz w:val="18"/>
                <w:szCs w:val="18"/>
              </w:rPr>
              <w:t xml:space="preserve">during the course </w:t>
            </w:r>
            <w:r w:rsidR="00205964">
              <w:rPr>
                <w:rFonts w:ascii="Times New Roman" w:hAnsi="Times New Roman"/>
                <w:sz w:val="18"/>
                <w:szCs w:val="18"/>
              </w:rPr>
              <w:t xml:space="preserve">of developing </w:t>
            </w:r>
            <w:r w:rsidR="00074FA8">
              <w:rPr>
                <w:rFonts w:ascii="Times New Roman" w:hAnsi="Times New Roman"/>
                <w:sz w:val="18"/>
                <w:szCs w:val="18"/>
              </w:rPr>
              <w:t xml:space="preserve">or revising </w:t>
            </w:r>
            <w:r w:rsidR="00205964">
              <w:rPr>
                <w:rFonts w:ascii="Times New Roman" w:hAnsi="Times New Roman"/>
                <w:sz w:val="18"/>
                <w:szCs w:val="18"/>
              </w:rPr>
              <w:t>a</w:t>
            </w:r>
            <w:r w:rsidR="00074FA8">
              <w:rPr>
                <w:rFonts w:ascii="Times New Roman" w:hAnsi="Times New Roman"/>
                <w:sz w:val="18"/>
                <w:szCs w:val="18"/>
              </w:rPr>
              <w:t xml:space="preserve"> </w:t>
            </w:r>
            <w:r w:rsidR="00205964" w:rsidRPr="00E312AC">
              <w:rPr>
                <w:rFonts w:ascii="Times New Roman" w:hAnsi="Times New Roman"/>
                <w:sz w:val="18"/>
                <w:szCs w:val="18"/>
              </w:rPr>
              <w:t>standard or guideline</w:t>
            </w:r>
            <w:r w:rsidR="00205964">
              <w:rPr>
                <w:rFonts w:ascii="Times New Roman" w:hAnsi="Times New Roman"/>
                <w:sz w:val="18"/>
                <w:szCs w:val="18"/>
              </w:rPr>
              <w:t>,</w:t>
            </w:r>
            <w:r w:rsidR="00205964" w:rsidRPr="00E312AC">
              <w:rPr>
                <w:rFonts w:ascii="Times New Roman" w:hAnsi="Times New Roman"/>
                <w:sz w:val="18"/>
                <w:szCs w:val="18"/>
              </w:rPr>
              <w:t xml:space="preserve"> </w:t>
            </w:r>
            <w:r w:rsidR="00067E84">
              <w:rPr>
                <w:rFonts w:ascii="Times New Roman" w:hAnsi="Times New Roman"/>
                <w:sz w:val="18"/>
                <w:szCs w:val="18"/>
              </w:rPr>
              <w:t>a project committee (PC) determines</w:t>
            </w:r>
            <w:r w:rsidRPr="00E312AC">
              <w:rPr>
                <w:rFonts w:ascii="Times New Roman" w:hAnsi="Times New Roman"/>
                <w:sz w:val="18"/>
                <w:szCs w:val="18"/>
              </w:rPr>
              <w:t xml:space="preserve"> that changes to an approved TPS are warranted, </w:t>
            </w:r>
            <w:r w:rsidR="00067E84">
              <w:rPr>
                <w:rFonts w:ascii="Times New Roman" w:hAnsi="Times New Roman"/>
                <w:sz w:val="18"/>
                <w:szCs w:val="18"/>
              </w:rPr>
              <w:t xml:space="preserve">the PC </w:t>
            </w:r>
            <w:r w:rsidRPr="00E312AC">
              <w:rPr>
                <w:rFonts w:ascii="Times New Roman" w:hAnsi="Times New Roman"/>
                <w:sz w:val="18"/>
                <w:szCs w:val="18"/>
              </w:rPr>
              <w:t xml:space="preserve">shall submit </w:t>
            </w:r>
            <w:r w:rsidR="00067E84">
              <w:rPr>
                <w:rFonts w:ascii="Times New Roman" w:hAnsi="Times New Roman"/>
                <w:sz w:val="18"/>
                <w:szCs w:val="18"/>
              </w:rPr>
              <w:t xml:space="preserve">the </w:t>
            </w:r>
            <w:r w:rsidRPr="00E312AC">
              <w:rPr>
                <w:rFonts w:ascii="Times New Roman" w:hAnsi="Times New Roman"/>
                <w:sz w:val="18"/>
                <w:szCs w:val="18"/>
              </w:rPr>
              <w:t xml:space="preserve">request to the MOS for </w:t>
            </w:r>
            <w:r w:rsidR="00205964">
              <w:rPr>
                <w:rFonts w:ascii="Times New Roman" w:hAnsi="Times New Roman"/>
                <w:sz w:val="18"/>
                <w:szCs w:val="18"/>
              </w:rPr>
              <w:t xml:space="preserve">further </w:t>
            </w:r>
            <w:r w:rsidRPr="00E312AC">
              <w:rPr>
                <w:rFonts w:ascii="Times New Roman" w:hAnsi="Times New Roman"/>
                <w:sz w:val="18"/>
                <w:szCs w:val="18"/>
              </w:rPr>
              <w:t xml:space="preserve">approval prior to submission of a standard, guideline or addendum for public review.  </w:t>
            </w:r>
          </w:p>
          <w:p w14:paraId="26C6F766" w14:textId="77777777" w:rsidR="00E30CC4" w:rsidRDefault="00E30CC4" w:rsidP="005F1C4D">
            <w:pPr>
              <w:spacing w:after="0" w:line="240" w:lineRule="auto"/>
              <w:rPr>
                <w:rFonts w:ascii="Times New Roman" w:hAnsi="Times New Roman"/>
                <w:sz w:val="18"/>
                <w:szCs w:val="18"/>
              </w:rPr>
            </w:pPr>
          </w:p>
          <w:p w14:paraId="3A0DC099" w14:textId="77777777" w:rsidR="00205964" w:rsidRDefault="00E312AC" w:rsidP="005F1C4D">
            <w:pPr>
              <w:spacing w:after="0" w:line="240" w:lineRule="auto"/>
              <w:rPr>
                <w:rFonts w:ascii="Times New Roman" w:hAnsi="Times New Roman"/>
                <w:sz w:val="18"/>
                <w:szCs w:val="18"/>
              </w:rPr>
            </w:pPr>
            <w:r w:rsidRPr="00E312AC">
              <w:rPr>
                <w:rFonts w:ascii="Times New Roman" w:hAnsi="Times New Roman"/>
                <w:sz w:val="18"/>
                <w:szCs w:val="18"/>
              </w:rPr>
              <w:t xml:space="preserve">The request shall indicate the proposed changes to the approved TPS with existing text to be deleted denoted by strikethrough and new text to be added denoted by double underline. The request shall also include the rationale supporting the proposed changes to the TPS, the PC vote and the date of the meeting or letter ballot associated with the PC vote. Editorial changes to a TPS may be approved by the </w:t>
            </w:r>
            <w:r w:rsidR="00E80624" w:rsidRPr="00E312AC">
              <w:rPr>
                <w:rFonts w:ascii="Times New Roman" w:hAnsi="Times New Roman"/>
                <w:sz w:val="18"/>
                <w:szCs w:val="18"/>
              </w:rPr>
              <w:t>MOS;</w:t>
            </w:r>
            <w:r w:rsidRPr="00E312AC">
              <w:rPr>
                <w:rFonts w:ascii="Times New Roman" w:hAnsi="Times New Roman"/>
                <w:sz w:val="18"/>
                <w:szCs w:val="18"/>
              </w:rPr>
              <w:t xml:space="preserve"> otherwise</w:t>
            </w:r>
            <w:r w:rsidR="00205964">
              <w:rPr>
                <w:rFonts w:ascii="Times New Roman" w:hAnsi="Times New Roman"/>
                <w:sz w:val="18"/>
                <w:szCs w:val="18"/>
              </w:rPr>
              <w:t>,</w:t>
            </w:r>
            <w:r w:rsidRPr="00E312AC">
              <w:rPr>
                <w:rFonts w:ascii="Times New Roman" w:hAnsi="Times New Roman"/>
                <w:sz w:val="18"/>
                <w:szCs w:val="18"/>
              </w:rPr>
              <w:t xml:space="preserve"> the request shall be submitted to</w:t>
            </w:r>
            <w:r w:rsidR="00205964">
              <w:rPr>
                <w:rFonts w:ascii="Times New Roman" w:hAnsi="Times New Roman"/>
                <w:sz w:val="18"/>
                <w:szCs w:val="18"/>
              </w:rPr>
              <w:t xml:space="preserve"> the appropriate approving bodies.</w:t>
            </w:r>
          </w:p>
          <w:p w14:paraId="3CA28CD1" w14:textId="77777777" w:rsidR="005329E4" w:rsidRPr="005F1C4D" w:rsidRDefault="00E312AC" w:rsidP="005F1C4D">
            <w:pPr>
              <w:spacing w:after="0" w:line="240" w:lineRule="auto"/>
              <w:rPr>
                <w:rFonts w:ascii="Times New Roman" w:hAnsi="Times New Roman"/>
                <w:b/>
                <w:sz w:val="18"/>
                <w:szCs w:val="18"/>
              </w:rPr>
            </w:pPr>
            <w:r w:rsidRPr="00E312AC">
              <w:rPr>
                <w:rFonts w:ascii="Times New Roman" w:hAnsi="Times New Roman"/>
                <w:sz w:val="18"/>
                <w:szCs w:val="18"/>
              </w:rPr>
              <w:t xml:space="preserve"> </w:t>
            </w:r>
          </w:p>
          <w:p w14:paraId="43010298" w14:textId="41932694" w:rsidR="005329E4" w:rsidRPr="005F1C4D" w:rsidRDefault="005329E4" w:rsidP="005F1C4D">
            <w:pPr>
              <w:spacing w:after="0" w:line="240" w:lineRule="auto"/>
              <w:rPr>
                <w:rFonts w:ascii="Times New Roman" w:hAnsi="Times New Roman"/>
                <w:sz w:val="18"/>
                <w:szCs w:val="18"/>
              </w:rPr>
            </w:pPr>
            <w:r w:rsidRPr="005F1C4D">
              <w:rPr>
                <w:rFonts w:ascii="Times New Roman" w:hAnsi="Times New Roman"/>
                <w:sz w:val="18"/>
                <w:szCs w:val="18"/>
              </w:rPr>
              <w:t xml:space="preserve">Notice of a revised TPS </w:t>
            </w:r>
            <w:r w:rsidR="009D25C7">
              <w:rPr>
                <w:rFonts w:ascii="Times New Roman" w:hAnsi="Times New Roman"/>
                <w:sz w:val="18"/>
                <w:szCs w:val="18"/>
              </w:rPr>
              <w:t xml:space="preserve">and a call for comments with a minimum time period of 30 days </w:t>
            </w:r>
            <w:r w:rsidR="00E30CC4">
              <w:rPr>
                <w:rFonts w:ascii="Times New Roman" w:hAnsi="Times New Roman"/>
                <w:sz w:val="18"/>
                <w:szCs w:val="18"/>
              </w:rPr>
              <w:t xml:space="preserve">will </w:t>
            </w:r>
            <w:r w:rsidRPr="005F1C4D">
              <w:rPr>
                <w:rFonts w:ascii="Times New Roman" w:hAnsi="Times New Roman"/>
                <w:sz w:val="18"/>
                <w:szCs w:val="18"/>
              </w:rPr>
              <w:t xml:space="preserve">be announced in Standards Actions. If it is determined that the revised TPS results in the identification of new stakeholder groups likely to be directly impacted by the standard, a </w:t>
            </w:r>
            <w:r w:rsidR="009D25C7">
              <w:rPr>
                <w:rFonts w:ascii="Times New Roman" w:hAnsi="Times New Roman"/>
                <w:sz w:val="18"/>
                <w:szCs w:val="18"/>
              </w:rPr>
              <w:t>call for members</w:t>
            </w:r>
            <w:r w:rsidRPr="005F1C4D">
              <w:rPr>
                <w:rFonts w:ascii="Times New Roman" w:hAnsi="Times New Roman"/>
                <w:sz w:val="18"/>
                <w:szCs w:val="18"/>
              </w:rPr>
              <w:t xml:space="preserve"> will be placed in the ASHRAE Standards Actions </w:t>
            </w:r>
            <w:r w:rsidRPr="00F870EE">
              <w:rPr>
                <w:rFonts w:ascii="Times New Roman" w:hAnsi="Times New Roman"/>
                <w:sz w:val="18"/>
                <w:szCs w:val="18"/>
              </w:rPr>
              <w:t>and ANSI Standard Actions</w:t>
            </w:r>
            <w:r w:rsidR="000632E4" w:rsidRPr="00F870EE">
              <w:rPr>
                <w:rFonts w:ascii="Times New Roman" w:hAnsi="Times New Roman"/>
                <w:sz w:val="18"/>
                <w:szCs w:val="18"/>
              </w:rPr>
              <w:t>.</w:t>
            </w:r>
            <w:r w:rsidRPr="005F1C4D">
              <w:rPr>
                <w:rFonts w:ascii="Times New Roman" w:hAnsi="Times New Roman"/>
                <w:sz w:val="18"/>
                <w:szCs w:val="18"/>
              </w:rPr>
              <w:t xml:space="preserve"> If any substantive public review comments are received, the PC will review and respond to the comment</w:t>
            </w:r>
            <w:r w:rsidR="00E30CC4">
              <w:rPr>
                <w:rFonts w:ascii="Times New Roman" w:hAnsi="Times New Roman"/>
                <w:sz w:val="18"/>
                <w:szCs w:val="18"/>
              </w:rPr>
              <w:t>er</w:t>
            </w:r>
            <w:r w:rsidRPr="005F1C4D">
              <w:rPr>
                <w:rFonts w:ascii="Times New Roman" w:hAnsi="Times New Roman"/>
                <w:sz w:val="18"/>
                <w:szCs w:val="18"/>
              </w:rPr>
              <w:t>s.  If necessary</w:t>
            </w:r>
            <w:r w:rsidR="00E30CC4">
              <w:rPr>
                <w:rFonts w:ascii="Times New Roman" w:hAnsi="Times New Roman"/>
                <w:sz w:val="18"/>
                <w:szCs w:val="18"/>
              </w:rPr>
              <w:t>,</w:t>
            </w:r>
            <w:r w:rsidRPr="005F1C4D">
              <w:rPr>
                <w:rFonts w:ascii="Times New Roman" w:hAnsi="Times New Roman"/>
                <w:sz w:val="18"/>
                <w:szCs w:val="18"/>
              </w:rPr>
              <w:t xml:space="preserve"> the PC may revise the </w:t>
            </w:r>
            <w:r w:rsidR="00E30CC4">
              <w:rPr>
                <w:rFonts w:ascii="Times New Roman" w:hAnsi="Times New Roman"/>
                <w:sz w:val="18"/>
                <w:szCs w:val="18"/>
              </w:rPr>
              <w:t>TPS and submit a new request for approval</w:t>
            </w:r>
            <w:r w:rsidRPr="005F1C4D">
              <w:rPr>
                <w:rFonts w:ascii="Times New Roman" w:hAnsi="Times New Roman"/>
                <w:sz w:val="18"/>
                <w:szCs w:val="18"/>
              </w:rPr>
              <w:t>.  If no public review comments are received, the revised TPS automatically becomes approved on the close of the public comment date.</w:t>
            </w:r>
          </w:p>
          <w:p w14:paraId="18CD64CD" w14:textId="77777777" w:rsidR="005329E4" w:rsidRPr="005F1C4D" w:rsidRDefault="005329E4" w:rsidP="005F1C4D">
            <w:pPr>
              <w:spacing w:after="0" w:line="240" w:lineRule="auto"/>
              <w:rPr>
                <w:rFonts w:ascii="Times New Roman" w:hAnsi="Times New Roman"/>
                <w:b/>
                <w:sz w:val="18"/>
                <w:szCs w:val="18"/>
              </w:rPr>
            </w:pPr>
          </w:p>
        </w:tc>
      </w:tr>
    </w:tbl>
    <w:p w14:paraId="263DE470" w14:textId="77777777" w:rsidR="00066600" w:rsidRPr="005329E4" w:rsidRDefault="00066600" w:rsidP="005329E4">
      <w:pPr>
        <w:rPr>
          <w:rFonts w:ascii="Times New Roman" w:hAnsi="Times New Roman"/>
          <w:b/>
        </w:rPr>
      </w:pPr>
    </w:p>
    <w:p w14:paraId="2F717541" w14:textId="77777777" w:rsidR="00066600" w:rsidRDefault="00713951" w:rsidP="005329E4">
      <w:pPr>
        <w:pStyle w:val="ListParagraph"/>
        <w:numPr>
          <w:ilvl w:val="0"/>
          <w:numId w:val="1"/>
        </w:numPr>
        <w:rPr>
          <w:rFonts w:ascii="Times New Roman" w:hAnsi="Times New Roman"/>
          <w:b/>
        </w:rPr>
      </w:pPr>
      <w:r>
        <w:rPr>
          <w:rFonts w:ascii="Times New Roman" w:hAnsi="Times New Roman"/>
          <w:b/>
        </w:rPr>
        <w:t xml:space="preserve">Project committee </w:t>
      </w:r>
      <w:r w:rsidRPr="00713951">
        <w:rPr>
          <w:rFonts w:ascii="Times New Roman" w:hAnsi="Times New Roman"/>
          <w:b/>
        </w:rPr>
        <w:t xml:space="preserve">(PC number and title):  </w:t>
      </w:r>
    </w:p>
    <w:p w14:paraId="2EAC0CEA" w14:textId="77777777" w:rsidR="00066600" w:rsidRDefault="00066600" w:rsidP="00066600">
      <w:pPr>
        <w:pStyle w:val="ListParagraph"/>
        <w:ind w:left="360"/>
        <w:rPr>
          <w:rFonts w:ascii="Times New Roman" w:hAnsi="Times New Roman"/>
          <w:b/>
        </w:rPr>
      </w:pPr>
    </w:p>
    <w:p w14:paraId="19783FBB" w14:textId="77777777" w:rsidR="00066600" w:rsidRDefault="00066600" w:rsidP="005329E4">
      <w:pPr>
        <w:pStyle w:val="ListParagraph"/>
        <w:numPr>
          <w:ilvl w:val="0"/>
          <w:numId w:val="1"/>
        </w:numPr>
        <w:rPr>
          <w:rFonts w:ascii="Times New Roman" w:hAnsi="Times New Roman"/>
          <w:b/>
        </w:rPr>
      </w:pPr>
      <w:r>
        <w:rPr>
          <w:rFonts w:ascii="Times New Roman" w:hAnsi="Times New Roman"/>
          <w:b/>
        </w:rPr>
        <w:t>Today’s date:</w:t>
      </w:r>
    </w:p>
    <w:p w14:paraId="3531B0CA" w14:textId="77777777" w:rsidR="00066600" w:rsidRDefault="00066600" w:rsidP="00066600">
      <w:pPr>
        <w:pStyle w:val="ListParagraph"/>
        <w:ind w:left="360"/>
        <w:rPr>
          <w:rFonts w:ascii="Times New Roman" w:hAnsi="Times New Roman"/>
          <w:b/>
        </w:rPr>
      </w:pPr>
    </w:p>
    <w:p w14:paraId="4E5816A4" w14:textId="77777777" w:rsidR="00066600" w:rsidRDefault="00066600" w:rsidP="005329E4">
      <w:pPr>
        <w:pStyle w:val="ListParagraph"/>
        <w:numPr>
          <w:ilvl w:val="0"/>
          <w:numId w:val="1"/>
        </w:numPr>
        <w:rPr>
          <w:rFonts w:ascii="Times New Roman" w:hAnsi="Times New Roman"/>
          <w:b/>
        </w:rPr>
      </w:pPr>
      <w:r>
        <w:rPr>
          <w:rFonts w:ascii="Times New Roman" w:hAnsi="Times New Roman"/>
          <w:b/>
        </w:rPr>
        <w:t xml:space="preserve"> PC Chair:</w:t>
      </w:r>
    </w:p>
    <w:p w14:paraId="24696294" w14:textId="77777777" w:rsidR="00066600" w:rsidRDefault="00066600" w:rsidP="00066600">
      <w:pPr>
        <w:pStyle w:val="ListParagraph"/>
        <w:ind w:left="360"/>
        <w:rPr>
          <w:rFonts w:ascii="Times New Roman" w:hAnsi="Times New Roman"/>
          <w:b/>
        </w:rPr>
      </w:pPr>
    </w:p>
    <w:p w14:paraId="79F788CD" w14:textId="77777777" w:rsidR="005329E4" w:rsidRDefault="00AA7370" w:rsidP="005329E4">
      <w:pPr>
        <w:pStyle w:val="ListParagraph"/>
        <w:numPr>
          <w:ilvl w:val="0"/>
          <w:numId w:val="1"/>
        </w:numPr>
        <w:rPr>
          <w:rFonts w:ascii="Times New Roman" w:hAnsi="Times New Roman"/>
          <w:b/>
        </w:rPr>
      </w:pPr>
      <w:r>
        <w:rPr>
          <w:rFonts w:ascii="Times New Roman" w:hAnsi="Times New Roman"/>
          <w:b/>
        </w:rPr>
        <w:t xml:space="preserve">Proposed TPS – </w:t>
      </w:r>
      <w:r w:rsidR="005329E4">
        <w:rPr>
          <w:rFonts w:ascii="Times New Roman" w:hAnsi="Times New Roman"/>
          <w:b/>
        </w:rPr>
        <w:t xml:space="preserve">Provide </w:t>
      </w:r>
      <w:r w:rsidR="005329E4" w:rsidRPr="005329E4">
        <w:rPr>
          <w:rFonts w:ascii="Times New Roman" w:hAnsi="Times New Roman"/>
          <w:b/>
        </w:rPr>
        <w:t xml:space="preserve">proposed changes </w:t>
      </w:r>
      <w:r w:rsidR="005329E4">
        <w:rPr>
          <w:rFonts w:ascii="Times New Roman" w:hAnsi="Times New Roman"/>
          <w:b/>
        </w:rPr>
        <w:t xml:space="preserve">below to </w:t>
      </w:r>
      <w:r w:rsidR="005329E4" w:rsidRPr="005329E4">
        <w:rPr>
          <w:rFonts w:ascii="Times New Roman" w:hAnsi="Times New Roman"/>
          <w:b/>
        </w:rPr>
        <w:t xml:space="preserve">the current approved TPS </w:t>
      </w:r>
      <w:r w:rsidR="00066600">
        <w:rPr>
          <w:rFonts w:ascii="Times New Roman" w:hAnsi="Times New Roman"/>
          <w:b/>
        </w:rPr>
        <w:t xml:space="preserve">(confirm </w:t>
      </w:r>
      <w:r w:rsidR="005F1C4D">
        <w:rPr>
          <w:rFonts w:ascii="Times New Roman" w:hAnsi="Times New Roman"/>
          <w:b/>
        </w:rPr>
        <w:t xml:space="preserve">TPS </w:t>
      </w:r>
      <w:r w:rsidR="00066600">
        <w:rPr>
          <w:rFonts w:ascii="Times New Roman" w:hAnsi="Times New Roman"/>
          <w:b/>
        </w:rPr>
        <w:t xml:space="preserve">by checking </w:t>
      </w:r>
      <w:r w:rsidR="005F1C4D">
        <w:rPr>
          <w:rFonts w:ascii="Times New Roman" w:hAnsi="Times New Roman"/>
          <w:b/>
        </w:rPr>
        <w:t xml:space="preserve">version on </w:t>
      </w:r>
      <w:r w:rsidR="00066600">
        <w:rPr>
          <w:rFonts w:ascii="Times New Roman" w:hAnsi="Times New Roman"/>
          <w:b/>
        </w:rPr>
        <w:t>the ASHRAE website at:</w:t>
      </w:r>
      <w:r w:rsidR="005329E4">
        <w:rPr>
          <w:rFonts w:ascii="Times New Roman" w:hAnsi="Times New Roman"/>
          <w:b/>
        </w:rPr>
        <w:t xml:space="preserve"> </w:t>
      </w:r>
      <w:hyperlink r:id="rId6" w:history="1">
        <w:r w:rsidR="005F1C4D" w:rsidRPr="005F1C4D">
          <w:rPr>
            <w:rStyle w:val="Hyperlink"/>
            <w:rFonts w:ascii="Times New Roman" w:hAnsi="Times New Roman"/>
            <w:b/>
          </w:rPr>
          <w:t>https://www.ashrae.org/srttps</w:t>
        </w:r>
      </w:hyperlink>
      <w:r w:rsidR="00066600">
        <w:rPr>
          <w:rFonts w:ascii="Times New Roman" w:hAnsi="Times New Roman"/>
          <w:b/>
        </w:rPr>
        <w:t xml:space="preserve">) </w:t>
      </w:r>
      <w:r w:rsidR="005329E4" w:rsidRPr="005329E4">
        <w:rPr>
          <w:rFonts w:ascii="Times New Roman" w:hAnsi="Times New Roman"/>
          <w:b/>
        </w:rPr>
        <w:t xml:space="preserve">with </w:t>
      </w:r>
      <w:r w:rsidR="005329E4" w:rsidRPr="00992163">
        <w:rPr>
          <w:rFonts w:ascii="Times New Roman" w:hAnsi="Times New Roman"/>
          <w:b/>
          <w:color w:val="FF0000"/>
        </w:rPr>
        <w:t>deleted text shown in hard strikethrough and additions shown in double underline</w:t>
      </w:r>
      <w:r w:rsidR="005329E4">
        <w:rPr>
          <w:rFonts w:ascii="Times New Roman" w:hAnsi="Times New Roman"/>
          <w:b/>
        </w:rPr>
        <w:t xml:space="preserve"> (</w:t>
      </w:r>
      <w:r w:rsidR="005329E4" w:rsidRPr="00066600">
        <w:rPr>
          <w:rFonts w:ascii="Times New Roman" w:hAnsi="Times New Roman"/>
          <w:b/>
          <w:u w:val="single"/>
        </w:rPr>
        <w:t>do not</w:t>
      </w:r>
      <w:r w:rsidR="005329E4">
        <w:rPr>
          <w:rFonts w:ascii="Times New Roman" w:hAnsi="Times New Roman"/>
          <w:b/>
        </w:rPr>
        <w:t xml:space="preserve"> use Track Changes)</w:t>
      </w:r>
      <w:r w:rsidR="00811C2C">
        <w:rPr>
          <w:rFonts w:ascii="Times New Roman" w:hAnsi="Times New Roman"/>
          <w:b/>
        </w:rPr>
        <w:t xml:space="preserve">. </w:t>
      </w:r>
    </w:p>
    <w:p w14:paraId="284813CA" w14:textId="77777777" w:rsidR="00066600" w:rsidRDefault="00066600" w:rsidP="00066600">
      <w:pPr>
        <w:pStyle w:val="ListParagraph"/>
        <w:ind w:left="360"/>
        <w:rPr>
          <w:rFonts w:ascii="Times New Roman" w:hAnsi="Times New Roman"/>
          <w:b/>
        </w:rPr>
      </w:pPr>
    </w:p>
    <w:p w14:paraId="702BF4D6" w14:textId="77777777" w:rsidR="00066600" w:rsidRPr="00205964" w:rsidRDefault="00066600" w:rsidP="00066600">
      <w:pPr>
        <w:pStyle w:val="ListParagraph"/>
        <w:ind w:left="360"/>
        <w:rPr>
          <w:rFonts w:ascii="Times New Roman" w:hAnsi="Times New Roman"/>
        </w:rPr>
      </w:pPr>
      <w:r>
        <w:rPr>
          <w:rFonts w:ascii="Times New Roman" w:hAnsi="Times New Roman"/>
          <w:b/>
        </w:rPr>
        <w:t>Title:</w:t>
      </w:r>
      <w:r w:rsidR="00205964">
        <w:rPr>
          <w:rFonts w:ascii="Times New Roman" w:hAnsi="Times New Roman"/>
          <w:b/>
        </w:rPr>
        <w:t xml:space="preserve"> </w:t>
      </w:r>
    </w:p>
    <w:p w14:paraId="615CA861" w14:textId="77777777" w:rsidR="00066600" w:rsidRDefault="00066600" w:rsidP="00066600">
      <w:pPr>
        <w:pStyle w:val="ListParagraph"/>
        <w:ind w:left="360"/>
        <w:rPr>
          <w:rFonts w:ascii="Times New Roman" w:hAnsi="Times New Roman"/>
          <w:b/>
        </w:rPr>
      </w:pPr>
    </w:p>
    <w:p w14:paraId="3AB48E25" w14:textId="77777777" w:rsidR="00066600" w:rsidRPr="00205964" w:rsidRDefault="00066600" w:rsidP="00066600">
      <w:pPr>
        <w:pStyle w:val="ListParagraph"/>
        <w:ind w:left="360"/>
        <w:rPr>
          <w:rFonts w:ascii="Times New Roman" w:hAnsi="Times New Roman"/>
        </w:rPr>
      </w:pPr>
      <w:r>
        <w:rPr>
          <w:rFonts w:ascii="Times New Roman" w:hAnsi="Times New Roman"/>
          <w:b/>
        </w:rPr>
        <w:t>Purpose:</w:t>
      </w:r>
      <w:r w:rsidR="00205964">
        <w:rPr>
          <w:rFonts w:ascii="Times New Roman" w:hAnsi="Times New Roman"/>
          <w:b/>
        </w:rPr>
        <w:t xml:space="preserve"> </w:t>
      </w:r>
    </w:p>
    <w:p w14:paraId="3BBDF36A" w14:textId="77777777" w:rsidR="00066600" w:rsidRDefault="00066600" w:rsidP="00066600">
      <w:pPr>
        <w:pStyle w:val="ListParagraph"/>
        <w:ind w:left="360"/>
        <w:rPr>
          <w:rFonts w:ascii="Times New Roman" w:hAnsi="Times New Roman"/>
          <w:b/>
        </w:rPr>
      </w:pPr>
    </w:p>
    <w:p w14:paraId="012FF869" w14:textId="77777777" w:rsidR="00066600" w:rsidRPr="00205964" w:rsidRDefault="00066600" w:rsidP="00066600">
      <w:pPr>
        <w:pStyle w:val="ListParagraph"/>
        <w:ind w:left="360"/>
        <w:rPr>
          <w:rFonts w:ascii="Times New Roman" w:hAnsi="Times New Roman"/>
        </w:rPr>
      </w:pPr>
      <w:r>
        <w:rPr>
          <w:rFonts w:ascii="Times New Roman" w:hAnsi="Times New Roman"/>
          <w:b/>
        </w:rPr>
        <w:t>Scope:</w:t>
      </w:r>
      <w:r w:rsidR="00205964">
        <w:rPr>
          <w:rFonts w:ascii="Times New Roman" w:hAnsi="Times New Roman"/>
        </w:rPr>
        <w:t xml:space="preserve"> </w:t>
      </w:r>
    </w:p>
    <w:p w14:paraId="285991E3" w14:textId="77777777" w:rsidR="00066600" w:rsidRDefault="00066600" w:rsidP="00066600">
      <w:pPr>
        <w:pStyle w:val="ListParagraph"/>
        <w:ind w:left="360"/>
        <w:rPr>
          <w:rFonts w:ascii="Times New Roman" w:hAnsi="Times New Roman"/>
          <w:b/>
        </w:rPr>
      </w:pPr>
    </w:p>
    <w:p w14:paraId="0F3E7EB8" w14:textId="77777777" w:rsidR="004317F0" w:rsidRDefault="004317F0" w:rsidP="004317F0">
      <w:pPr>
        <w:pStyle w:val="ListParagraph"/>
        <w:ind w:left="0"/>
        <w:rPr>
          <w:rFonts w:ascii="Times New Roman" w:hAnsi="Times New Roman"/>
          <w:b/>
        </w:rPr>
      </w:pPr>
      <w:r>
        <w:rPr>
          <w:rFonts w:ascii="Times New Roman" w:hAnsi="Times New Roman"/>
          <w:b/>
        </w:rPr>
        <w:t xml:space="preserve">4a.  Revised TPS as proposed (“clean” version with no strikethrough or underlined changes): </w:t>
      </w:r>
    </w:p>
    <w:p w14:paraId="6B90223C" w14:textId="77777777" w:rsidR="004317F0" w:rsidRDefault="004317F0" w:rsidP="004317F0">
      <w:pPr>
        <w:pStyle w:val="ListParagraph"/>
        <w:ind w:left="360"/>
        <w:rPr>
          <w:rFonts w:ascii="Times New Roman" w:hAnsi="Times New Roman"/>
          <w:b/>
        </w:rPr>
      </w:pPr>
    </w:p>
    <w:p w14:paraId="137E41A3" w14:textId="77777777" w:rsidR="004317F0" w:rsidRPr="00205964" w:rsidRDefault="004317F0" w:rsidP="004317F0">
      <w:pPr>
        <w:pStyle w:val="ListParagraph"/>
        <w:ind w:left="360"/>
        <w:rPr>
          <w:rFonts w:ascii="Times New Roman" w:hAnsi="Times New Roman"/>
        </w:rPr>
      </w:pPr>
      <w:r>
        <w:rPr>
          <w:rFonts w:ascii="Times New Roman" w:hAnsi="Times New Roman"/>
          <w:b/>
        </w:rPr>
        <w:t>Title:</w:t>
      </w:r>
      <w:r w:rsidR="00205964">
        <w:rPr>
          <w:rFonts w:ascii="Times New Roman" w:hAnsi="Times New Roman"/>
          <w:b/>
        </w:rPr>
        <w:t xml:space="preserve"> </w:t>
      </w:r>
    </w:p>
    <w:p w14:paraId="6DA8C063" w14:textId="77777777" w:rsidR="004317F0" w:rsidRDefault="004317F0" w:rsidP="004317F0">
      <w:pPr>
        <w:pStyle w:val="ListParagraph"/>
        <w:ind w:left="360"/>
        <w:rPr>
          <w:rFonts w:ascii="Times New Roman" w:hAnsi="Times New Roman"/>
          <w:b/>
        </w:rPr>
      </w:pPr>
    </w:p>
    <w:p w14:paraId="7DE97C50" w14:textId="77777777" w:rsidR="004317F0" w:rsidRPr="00205964" w:rsidRDefault="004317F0" w:rsidP="004317F0">
      <w:pPr>
        <w:pStyle w:val="ListParagraph"/>
        <w:ind w:left="360"/>
        <w:rPr>
          <w:rFonts w:ascii="Times New Roman" w:hAnsi="Times New Roman"/>
        </w:rPr>
      </w:pPr>
      <w:r>
        <w:rPr>
          <w:rFonts w:ascii="Times New Roman" w:hAnsi="Times New Roman"/>
          <w:b/>
        </w:rPr>
        <w:t>Purpose:</w:t>
      </w:r>
    </w:p>
    <w:p w14:paraId="01530E10" w14:textId="77777777" w:rsidR="004317F0" w:rsidRDefault="004317F0" w:rsidP="004317F0">
      <w:pPr>
        <w:pStyle w:val="ListParagraph"/>
        <w:ind w:left="360"/>
        <w:rPr>
          <w:rFonts w:ascii="Times New Roman" w:hAnsi="Times New Roman"/>
          <w:b/>
        </w:rPr>
      </w:pPr>
    </w:p>
    <w:p w14:paraId="6A4F3F2C" w14:textId="77777777" w:rsidR="004317F0" w:rsidRPr="00205964" w:rsidRDefault="004317F0" w:rsidP="004317F0">
      <w:pPr>
        <w:pStyle w:val="ListParagraph"/>
        <w:ind w:left="360"/>
        <w:rPr>
          <w:rFonts w:ascii="Times New Roman" w:hAnsi="Times New Roman"/>
        </w:rPr>
      </w:pPr>
      <w:r>
        <w:rPr>
          <w:rFonts w:ascii="Times New Roman" w:hAnsi="Times New Roman"/>
          <w:b/>
        </w:rPr>
        <w:t>Scope:</w:t>
      </w:r>
    </w:p>
    <w:p w14:paraId="7D376023" w14:textId="77777777" w:rsidR="004317F0" w:rsidRDefault="004317F0" w:rsidP="004317F0">
      <w:pPr>
        <w:pStyle w:val="ListParagraph"/>
        <w:ind w:left="0"/>
        <w:rPr>
          <w:rFonts w:ascii="Times New Roman" w:hAnsi="Times New Roman"/>
          <w:b/>
        </w:rPr>
      </w:pPr>
    </w:p>
    <w:p w14:paraId="50700C42" w14:textId="77777777" w:rsidR="00066600" w:rsidRDefault="00066600" w:rsidP="005329E4">
      <w:pPr>
        <w:pStyle w:val="ListParagraph"/>
        <w:numPr>
          <w:ilvl w:val="0"/>
          <w:numId w:val="1"/>
        </w:numPr>
        <w:rPr>
          <w:rFonts w:ascii="Times New Roman" w:hAnsi="Times New Roman"/>
          <w:b/>
        </w:rPr>
      </w:pPr>
      <w:r>
        <w:rPr>
          <w:rFonts w:ascii="Times New Roman" w:hAnsi="Times New Roman"/>
          <w:b/>
        </w:rPr>
        <w:t xml:space="preserve">Background/Rationale for proposed </w:t>
      </w:r>
      <w:r w:rsidR="009D248E">
        <w:rPr>
          <w:rFonts w:ascii="Times New Roman" w:hAnsi="Times New Roman"/>
          <w:b/>
        </w:rPr>
        <w:t xml:space="preserve">TPS </w:t>
      </w:r>
      <w:r>
        <w:rPr>
          <w:rFonts w:ascii="Times New Roman" w:hAnsi="Times New Roman"/>
          <w:b/>
        </w:rPr>
        <w:t>changes:</w:t>
      </w:r>
    </w:p>
    <w:p w14:paraId="75932F64" w14:textId="77777777" w:rsidR="00066600" w:rsidRDefault="00066600" w:rsidP="00066600">
      <w:pPr>
        <w:pStyle w:val="ListParagraph"/>
        <w:ind w:left="360"/>
        <w:rPr>
          <w:rFonts w:ascii="Times New Roman" w:hAnsi="Times New Roman"/>
          <w:b/>
        </w:rPr>
      </w:pPr>
    </w:p>
    <w:p w14:paraId="2A8E135A" w14:textId="77777777" w:rsidR="005F1C4D" w:rsidRDefault="005F1C4D" w:rsidP="00066600">
      <w:pPr>
        <w:pStyle w:val="ListParagraph"/>
        <w:ind w:left="360"/>
        <w:rPr>
          <w:rFonts w:ascii="Times New Roman" w:hAnsi="Times New Roman"/>
          <w:b/>
        </w:rPr>
      </w:pPr>
    </w:p>
    <w:p w14:paraId="27893FA2" w14:textId="77777777" w:rsidR="00066600" w:rsidRDefault="00066600" w:rsidP="005329E4">
      <w:pPr>
        <w:pStyle w:val="ListParagraph"/>
        <w:numPr>
          <w:ilvl w:val="0"/>
          <w:numId w:val="1"/>
        </w:numPr>
        <w:rPr>
          <w:rFonts w:ascii="Times New Roman" w:hAnsi="Times New Roman"/>
          <w:b/>
        </w:rPr>
      </w:pPr>
      <w:r>
        <w:rPr>
          <w:rFonts w:ascii="Times New Roman" w:hAnsi="Times New Roman"/>
          <w:b/>
        </w:rPr>
        <w:t xml:space="preserve">Are </w:t>
      </w:r>
      <w:r w:rsidR="009D248E">
        <w:rPr>
          <w:rFonts w:ascii="Times New Roman" w:hAnsi="Times New Roman"/>
          <w:b/>
        </w:rPr>
        <w:t xml:space="preserve">the </w:t>
      </w:r>
      <w:r>
        <w:rPr>
          <w:rFonts w:ascii="Times New Roman" w:hAnsi="Times New Roman"/>
          <w:b/>
        </w:rPr>
        <w:t xml:space="preserve">proposed </w:t>
      </w:r>
      <w:r w:rsidR="009D248E">
        <w:rPr>
          <w:rFonts w:ascii="Times New Roman" w:hAnsi="Times New Roman"/>
          <w:b/>
        </w:rPr>
        <w:t xml:space="preserve">TPS </w:t>
      </w:r>
      <w:r>
        <w:rPr>
          <w:rFonts w:ascii="Times New Roman" w:hAnsi="Times New Roman"/>
          <w:b/>
        </w:rPr>
        <w:t xml:space="preserve">changes </w:t>
      </w:r>
      <w:r w:rsidR="009D248E">
        <w:rPr>
          <w:rFonts w:ascii="Times New Roman" w:hAnsi="Times New Roman"/>
          <w:b/>
        </w:rPr>
        <w:t xml:space="preserve">considered </w:t>
      </w:r>
      <w:r>
        <w:rPr>
          <w:rFonts w:ascii="Times New Roman" w:hAnsi="Times New Roman"/>
          <w:b/>
        </w:rPr>
        <w:t>substantive?</w:t>
      </w:r>
    </w:p>
    <w:p w14:paraId="575AFED2" w14:textId="77777777" w:rsidR="00066600" w:rsidRDefault="009D248E" w:rsidP="009D248E">
      <w:pPr>
        <w:ind w:firstLine="360"/>
        <w:rPr>
          <w:rFonts w:ascii="Times New Roman" w:hAnsi="Times New Roman"/>
          <w:b/>
        </w:rPr>
      </w:pPr>
      <w:r w:rsidRPr="009D248E">
        <w:rPr>
          <w:rFonts w:ascii="Times New Roman" w:hAnsi="Times New Roman"/>
          <w:b/>
        </w:rPr>
        <w:lastRenderedPageBreak/>
        <w:fldChar w:fldCharType="begin">
          <w:ffData>
            <w:name w:val="Check1"/>
            <w:enabled/>
            <w:calcOnExit w:val="0"/>
            <w:checkBox>
              <w:sizeAuto/>
              <w:default w:val="0"/>
            </w:checkBox>
          </w:ffData>
        </w:fldChar>
      </w:r>
      <w:r w:rsidRPr="009D248E">
        <w:rPr>
          <w:rFonts w:ascii="Times New Roman" w:hAnsi="Times New Roman"/>
          <w:b/>
        </w:rPr>
        <w:instrText xml:space="preserve"> FORMCHECKBOX </w:instrText>
      </w:r>
      <w:r w:rsidR="00F870EE">
        <w:rPr>
          <w:rFonts w:ascii="Times New Roman" w:hAnsi="Times New Roman"/>
          <w:b/>
        </w:rPr>
      </w:r>
      <w:r w:rsidR="00F870EE">
        <w:rPr>
          <w:rFonts w:ascii="Times New Roman" w:hAnsi="Times New Roman"/>
          <w:b/>
        </w:rPr>
        <w:fldChar w:fldCharType="separate"/>
      </w:r>
      <w:r w:rsidRPr="009D248E">
        <w:rPr>
          <w:rFonts w:ascii="Times New Roman" w:hAnsi="Times New Roman"/>
          <w:b/>
        </w:rPr>
        <w:fldChar w:fldCharType="end"/>
      </w:r>
      <w:r w:rsidRPr="009D248E">
        <w:rPr>
          <w:rFonts w:ascii="Times New Roman" w:hAnsi="Times New Roman"/>
          <w:b/>
        </w:rPr>
        <w:t xml:space="preserve"> No</w:t>
      </w:r>
      <w:r w:rsidRPr="009D248E">
        <w:rPr>
          <w:rFonts w:ascii="Times New Roman" w:hAnsi="Times New Roman"/>
          <w:b/>
        </w:rPr>
        <w:tab/>
      </w:r>
      <w:r w:rsidRPr="009D248E">
        <w:rPr>
          <w:rFonts w:ascii="Times New Roman" w:hAnsi="Times New Roman"/>
          <w:b/>
        </w:rPr>
        <w:fldChar w:fldCharType="begin">
          <w:ffData>
            <w:name w:val="Check1"/>
            <w:enabled/>
            <w:calcOnExit w:val="0"/>
            <w:checkBox>
              <w:sizeAuto/>
              <w:default w:val="0"/>
            </w:checkBox>
          </w:ffData>
        </w:fldChar>
      </w:r>
      <w:r w:rsidRPr="009D248E">
        <w:rPr>
          <w:rFonts w:ascii="Times New Roman" w:hAnsi="Times New Roman"/>
          <w:b/>
        </w:rPr>
        <w:instrText xml:space="preserve"> FORMCHECKBOX </w:instrText>
      </w:r>
      <w:r w:rsidR="00F870EE">
        <w:rPr>
          <w:rFonts w:ascii="Times New Roman" w:hAnsi="Times New Roman"/>
          <w:b/>
        </w:rPr>
      </w:r>
      <w:r w:rsidR="00F870EE">
        <w:rPr>
          <w:rFonts w:ascii="Times New Roman" w:hAnsi="Times New Roman"/>
          <w:b/>
        </w:rPr>
        <w:fldChar w:fldCharType="separate"/>
      </w:r>
      <w:r w:rsidRPr="009D248E">
        <w:rPr>
          <w:rFonts w:ascii="Times New Roman" w:hAnsi="Times New Roman"/>
          <w:b/>
        </w:rPr>
        <w:fldChar w:fldCharType="end"/>
      </w:r>
      <w:r w:rsidRPr="009D248E">
        <w:rPr>
          <w:rFonts w:ascii="Times New Roman" w:hAnsi="Times New Roman"/>
          <w:b/>
        </w:rPr>
        <w:t xml:space="preserve"> Yes   </w:t>
      </w:r>
    </w:p>
    <w:p w14:paraId="58EE9761" w14:textId="77777777" w:rsidR="005F1C4D" w:rsidRDefault="005F1C4D" w:rsidP="005F1C4D">
      <w:pPr>
        <w:pStyle w:val="ListParagraph"/>
        <w:ind w:left="360"/>
        <w:rPr>
          <w:rFonts w:ascii="Times New Roman" w:hAnsi="Times New Roman"/>
          <w:b/>
        </w:rPr>
      </w:pPr>
    </w:p>
    <w:p w14:paraId="54323CF4" w14:textId="77777777" w:rsidR="009D248E" w:rsidRDefault="009D248E" w:rsidP="005329E4">
      <w:pPr>
        <w:pStyle w:val="ListParagraph"/>
        <w:numPr>
          <w:ilvl w:val="0"/>
          <w:numId w:val="1"/>
        </w:numPr>
        <w:rPr>
          <w:rFonts w:ascii="Times New Roman" w:hAnsi="Times New Roman"/>
          <w:b/>
        </w:rPr>
      </w:pPr>
      <w:r>
        <w:rPr>
          <w:rFonts w:ascii="Times New Roman" w:hAnsi="Times New Roman"/>
          <w:b/>
        </w:rPr>
        <w:t xml:space="preserve">Are there </w:t>
      </w:r>
      <w:r w:rsidR="00066600" w:rsidRPr="00066600">
        <w:rPr>
          <w:rFonts w:ascii="Times New Roman" w:hAnsi="Times New Roman"/>
          <w:b/>
        </w:rPr>
        <w:t xml:space="preserve">new stakeholder groups </w:t>
      </w:r>
      <w:r>
        <w:rPr>
          <w:rFonts w:ascii="Times New Roman" w:hAnsi="Times New Roman"/>
          <w:b/>
        </w:rPr>
        <w:t xml:space="preserve">that are </w:t>
      </w:r>
      <w:r w:rsidR="00066600" w:rsidRPr="00066600">
        <w:rPr>
          <w:rFonts w:ascii="Times New Roman" w:hAnsi="Times New Roman"/>
          <w:b/>
        </w:rPr>
        <w:t xml:space="preserve">likely to be directly impacted by the </w:t>
      </w:r>
      <w:r w:rsidR="00066600">
        <w:rPr>
          <w:rFonts w:ascii="Times New Roman" w:hAnsi="Times New Roman"/>
          <w:b/>
        </w:rPr>
        <w:t>revised TPS?</w:t>
      </w:r>
      <w:r>
        <w:rPr>
          <w:rFonts w:ascii="Times New Roman" w:hAnsi="Times New Roman"/>
          <w:b/>
        </w:rPr>
        <w:t xml:space="preserve"> </w:t>
      </w:r>
    </w:p>
    <w:p w14:paraId="265938E1" w14:textId="77777777" w:rsidR="00066600" w:rsidRDefault="009D248E" w:rsidP="009D248E">
      <w:pPr>
        <w:pStyle w:val="ListParagraph"/>
        <w:ind w:left="360"/>
        <w:rPr>
          <w:rFonts w:ascii="Times New Roman" w:hAnsi="Times New Roman"/>
          <w:b/>
        </w:rPr>
      </w:pPr>
      <w:r>
        <w:rPr>
          <w:rFonts w:ascii="Times New Roman" w:hAnsi="Times New Roman"/>
          <w:b/>
        </w:rPr>
        <w:fldChar w:fldCharType="begin">
          <w:ffData>
            <w:name w:val="Check1"/>
            <w:enabled/>
            <w:calcOnExit w:val="0"/>
            <w:checkBox>
              <w:sizeAuto/>
              <w:default w:val="0"/>
            </w:checkBox>
          </w:ffData>
        </w:fldChar>
      </w:r>
      <w:r>
        <w:rPr>
          <w:rFonts w:ascii="Times New Roman" w:hAnsi="Times New Roman"/>
          <w:b/>
        </w:rPr>
        <w:instrText xml:space="preserve"> FORMCHECKBOX </w:instrText>
      </w:r>
      <w:r w:rsidR="00F870EE">
        <w:rPr>
          <w:rFonts w:ascii="Times New Roman" w:hAnsi="Times New Roman"/>
          <w:b/>
        </w:rPr>
      </w:r>
      <w:r w:rsidR="00F870EE">
        <w:rPr>
          <w:rFonts w:ascii="Times New Roman" w:hAnsi="Times New Roman"/>
          <w:b/>
        </w:rPr>
        <w:fldChar w:fldCharType="separate"/>
      </w:r>
      <w:r>
        <w:rPr>
          <w:rFonts w:ascii="Times New Roman" w:hAnsi="Times New Roman"/>
          <w:b/>
        </w:rPr>
        <w:fldChar w:fldCharType="end"/>
      </w:r>
      <w:r>
        <w:rPr>
          <w:rFonts w:ascii="Times New Roman" w:hAnsi="Times New Roman"/>
          <w:b/>
        </w:rPr>
        <w:t xml:space="preserve"> No</w:t>
      </w:r>
      <w:r>
        <w:rPr>
          <w:rFonts w:ascii="Times New Roman" w:hAnsi="Times New Roman"/>
          <w:b/>
        </w:rPr>
        <w:tab/>
      </w:r>
      <w:r>
        <w:rPr>
          <w:rFonts w:ascii="Times New Roman" w:hAnsi="Times New Roman"/>
          <w:b/>
        </w:rPr>
        <w:fldChar w:fldCharType="begin">
          <w:ffData>
            <w:name w:val="Check1"/>
            <w:enabled/>
            <w:calcOnExit w:val="0"/>
            <w:checkBox>
              <w:sizeAuto/>
              <w:default w:val="0"/>
            </w:checkBox>
          </w:ffData>
        </w:fldChar>
      </w:r>
      <w:bookmarkStart w:id="0" w:name="Check1"/>
      <w:r>
        <w:rPr>
          <w:rFonts w:ascii="Times New Roman" w:hAnsi="Times New Roman"/>
          <w:b/>
        </w:rPr>
        <w:instrText xml:space="preserve"> FORMCHECKBOX </w:instrText>
      </w:r>
      <w:r w:rsidR="00F870EE">
        <w:rPr>
          <w:rFonts w:ascii="Times New Roman" w:hAnsi="Times New Roman"/>
          <w:b/>
        </w:rPr>
      </w:r>
      <w:r w:rsidR="00F870EE">
        <w:rPr>
          <w:rFonts w:ascii="Times New Roman" w:hAnsi="Times New Roman"/>
          <w:b/>
        </w:rPr>
        <w:fldChar w:fldCharType="separate"/>
      </w:r>
      <w:r>
        <w:rPr>
          <w:rFonts w:ascii="Times New Roman" w:hAnsi="Times New Roman"/>
          <w:b/>
        </w:rPr>
        <w:fldChar w:fldCharType="end"/>
      </w:r>
      <w:bookmarkEnd w:id="0"/>
      <w:r>
        <w:rPr>
          <w:rFonts w:ascii="Times New Roman" w:hAnsi="Times New Roman"/>
          <w:b/>
        </w:rPr>
        <w:t xml:space="preserve"> Yes   If yes, please identify stakeholders:</w:t>
      </w:r>
    </w:p>
    <w:p w14:paraId="47E7DA38" w14:textId="77777777" w:rsidR="00066600" w:rsidRDefault="00066600" w:rsidP="00066600">
      <w:pPr>
        <w:pStyle w:val="ListParagraph"/>
        <w:rPr>
          <w:rFonts w:ascii="Times New Roman" w:hAnsi="Times New Roman"/>
          <w:b/>
        </w:rPr>
      </w:pPr>
    </w:p>
    <w:p w14:paraId="24AB5EF4" w14:textId="77777777" w:rsidR="005F1C4D" w:rsidRPr="00066600" w:rsidRDefault="005F1C4D" w:rsidP="00066600">
      <w:pPr>
        <w:pStyle w:val="ListParagraph"/>
        <w:rPr>
          <w:rFonts w:ascii="Times New Roman" w:hAnsi="Times New Roman"/>
          <w:b/>
        </w:rPr>
      </w:pPr>
    </w:p>
    <w:p w14:paraId="5D666A7D" w14:textId="77777777" w:rsidR="00066600" w:rsidRDefault="00066600" w:rsidP="003D312E">
      <w:pPr>
        <w:pStyle w:val="ListParagraph"/>
        <w:numPr>
          <w:ilvl w:val="0"/>
          <w:numId w:val="1"/>
        </w:numPr>
        <w:rPr>
          <w:rFonts w:ascii="Times New Roman" w:hAnsi="Times New Roman"/>
          <w:b/>
        </w:rPr>
      </w:pPr>
      <w:r>
        <w:rPr>
          <w:rFonts w:ascii="Times New Roman" w:hAnsi="Times New Roman"/>
          <w:b/>
        </w:rPr>
        <w:t xml:space="preserve">PC vote </w:t>
      </w:r>
      <w:r w:rsidR="003D312E">
        <w:rPr>
          <w:rFonts w:ascii="Times New Roman" w:hAnsi="Times New Roman"/>
          <w:b/>
        </w:rPr>
        <w:t xml:space="preserve">(yes, no, abstain, ballot not returned) </w:t>
      </w:r>
      <w:r>
        <w:rPr>
          <w:rFonts w:ascii="Times New Roman" w:hAnsi="Times New Roman"/>
          <w:b/>
        </w:rPr>
        <w:t>to approve prop</w:t>
      </w:r>
      <w:r w:rsidR="003D312E">
        <w:rPr>
          <w:rFonts w:ascii="Times New Roman" w:hAnsi="Times New Roman"/>
          <w:b/>
        </w:rPr>
        <w:t xml:space="preserve">osed changes and meeting/letter </w:t>
      </w:r>
      <w:r>
        <w:rPr>
          <w:rFonts w:ascii="Times New Roman" w:hAnsi="Times New Roman"/>
          <w:b/>
        </w:rPr>
        <w:t>ballot date:</w:t>
      </w:r>
    </w:p>
    <w:p w14:paraId="3D1031ED" w14:textId="77777777" w:rsidR="00066600" w:rsidRDefault="00066600" w:rsidP="00066600">
      <w:pPr>
        <w:pStyle w:val="ListParagraph"/>
        <w:ind w:left="360"/>
        <w:rPr>
          <w:rFonts w:ascii="Times New Roman" w:hAnsi="Times New Roman"/>
          <w:b/>
        </w:rPr>
      </w:pPr>
    </w:p>
    <w:p w14:paraId="315815E2" w14:textId="77777777" w:rsidR="002314EB" w:rsidRDefault="002314EB" w:rsidP="005F1C4D">
      <w:pPr>
        <w:pStyle w:val="ListParagraph"/>
        <w:ind w:left="0"/>
        <w:rPr>
          <w:rFonts w:ascii="Times New Roman" w:hAnsi="Times New Roman"/>
          <w:i/>
          <w:sz w:val="18"/>
        </w:rPr>
      </w:pPr>
    </w:p>
    <w:p w14:paraId="1B4C4F34" w14:textId="77777777" w:rsidR="002314EB" w:rsidRDefault="002314EB" w:rsidP="005F1C4D">
      <w:pPr>
        <w:pStyle w:val="ListParagraph"/>
        <w:ind w:left="0"/>
        <w:rPr>
          <w:rFonts w:ascii="Times New Roman" w:hAnsi="Times New Roman"/>
          <w:i/>
          <w:sz w:val="18"/>
        </w:rPr>
      </w:pPr>
    </w:p>
    <w:p w14:paraId="59873809" w14:textId="77777777" w:rsidR="00066600" w:rsidRPr="005F1C4D" w:rsidRDefault="005F1C4D" w:rsidP="005F1C4D">
      <w:pPr>
        <w:pStyle w:val="ListParagraph"/>
        <w:ind w:left="0"/>
        <w:rPr>
          <w:rFonts w:ascii="Times New Roman" w:hAnsi="Times New Roman"/>
          <w:i/>
          <w:sz w:val="18"/>
        </w:rPr>
      </w:pPr>
      <w:r w:rsidRPr="005F1C4D">
        <w:rPr>
          <w:rFonts w:ascii="Times New Roman" w:hAnsi="Times New Roman"/>
          <w:i/>
          <w:sz w:val="18"/>
        </w:rPr>
        <w:t xml:space="preserve">Please submit request to the MOS at </w:t>
      </w:r>
      <w:hyperlink r:id="rId7" w:history="1">
        <w:r w:rsidRPr="005F1C4D">
          <w:rPr>
            <w:rStyle w:val="Hyperlink"/>
            <w:rFonts w:ascii="Times New Roman" w:hAnsi="Times New Roman"/>
            <w:i/>
            <w:sz w:val="18"/>
          </w:rPr>
          <w:t>standards.section@ashrae.org</w:t>
        </w:r>
      </w:hyperlink>
      <w:r w:rsidRPr="005F1C4D">
        <w:rPr>
          <w:rFonts w:ascii="Times New Roman" w:hAnsi="Times New Roman"/>
          <w:i/>
          <w:sz w:val="18"/>
        </w:rPr>
        <w:t xml:space="preserve"> </w:t>
      </w:r>
      <w:r>
        <w:rPr>
          <w:rFonts w:ascii="Times New Roman" w:hAnsi="Times New Roman"/>
          <w:i/>
          <w:sz w:val="18"/>
        </w:rPr>
        <w:t xml:space="preserve">with a copy to the PC </w:t>
      </w:r>
      <w:r w:rsidRPr="005F1C4D">
        <w:rPr>
          <w:rFonts w:ascii="Times New Roman" w:hAnsi="Times New Roman"/>
          <w:i/>
          <w:sz w:val="18"/>
        </w:rPr>
        <w:t>SPLS Liaison</w:t>
      </w:r>
      <w:r w:rsidRPr="005F1C4D">
        <w:rPr>
          <w:rFonts w:ascii="Tahoma" w:eastAsia="Times New Roman" w:hAnsi="Tahoma" w:cs="Tahoma"/>
          <w:color w:val="000080"/>
          <w:sz w:val="17"/>
          <w:szCs w:val="17"/>
        </w:rPr>
        <w:t xml:space="preserve"> </w:t>
      </w:r>
      <w:r w:rsidRPr="005F1C4D">
        <w:rPr>
          <w:rFonts w:ascii="Times New Roman" w:hAnsi="Times New Roman"/>
          <w:i/>
          <w:sz w:val="18"/>
        </w:rPr>
        <w:t>by the published deadline for consideration at the upcoming ASHRAE SPLS meeting.</w:t>
      </w:r>
    </w:p>
    <w:sectPr w:rsidR="00066600" w:rsidRPr="005F1C4D" w:rsidSect="007F3B05">
      <w:pgSz w:w="12240" w:h="15840" w:code="1"/>
      <w:pgMar w:top="72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B4AF2"/>
    <w:multiLevelType w:val="hybridMultilevel"/>
    <w:tmpl w:val="C7C2E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661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E4"/>
    <w:rsid w:val="000632E4"/>
    <w:rsid w:val="00066600"/>
    <w:rsid w:val="00067E84"/>
    <w:rsid w:val="00074FA8"/>
    <w:rsid w:val="0008271F"/>
    <w:rsid w:val="0008430F"/>
    <w:rsid w:val="000A4E7F"/>
    <w:rsid w:val="00110813"/>
    <w:rsid w:val="00170AE3"/>
    <w:rsid w:val="001E1218"/>
    <w:rsid w:val="00205964"/>
    <w:rsid w:val="002314EB"/>
    <w:rsid w:val="003D312E"/>
    <w:rsid w:val="004317F0"/>
    <w:rsid w:val="004B0628"/>
    <w:rsid w:val="004E7E5F"/>
    <w:rsid w:val="00530F5B"/>
    <w:rsid w:val="005329E4"/>
    <w:rsid w:val="0056016E"/>
    <w:rsid w:val="005F1C4D"/>
    <w:rsid w:val="00692A0E"/>
    <w:rsid w:val="00713951"/>
    <w:rsid w:val="007F3B05"/>
    <w:rsid w:val="00804D20"/>
    <w:rsid w:val="00811C2C"/>
    <w:rsid w:val="00845EA0"/>
    <w:rsid w:val="008E520E"/>
    <w:rsid w:val="008F7298"/>
    <w:rsid w:val="00924019"/>
    <w:rsid w:val="00992163"/>
    <w:rsid w:val="009D248E"/>
    <w:rsid w:val="009D25C7"/>
    <w:rsid w:val="00AA7370"/>
    <w:rsid w:val="00AB04A7"/>
    <w:rsid w:val="00AE7327"/>
    <w:rsid w:val="00B054AA"/>
    <w:rsid w:val="00CA6B4A"/>
    <w:rsid w:val="00D66538"/>
    <w:rsid w:val="00E2405D"/>
    <w:rsid w:val="00E30CC4"/>
    <w:rsid w:val="00E312AC"/>
    <w:rsid w:val="00E80624"/>
    <w:rsid w:val="00E9730D"/>
    <w:rsid w:val="00F870EE"/>
    <w:rsid w:val="00F93D32"/>
    <w:rsid w:val="00FC1E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4E5C"/>
  <w15:chartTrackingRefBased/>
  <w15:docId w15:val="{0AE873CD-D288-4B3F-834B-0127724A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E7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9E4"/>
    <w:pPr>
      <w:ind w:left="720"/>
      <w:contextualSpacing/>
    </w:pPr>
  </w:style>
  <w:style w:type="table" w:styleId="TableGrid">
    <w:name w:val="Table Grid"/>
    <w:basedOn w:val="TableNormal"/>
    <w:uiPriority w:val="39"/>
    <w:rsid w:val="005329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66600"/>
    <w:rPr>
      <w:color w:val="0563C1"/>
      <w:u w:val="single"/>
    </w:rPr>
  </w:style>
  <w:style w:type="character" w:styleId="FollowedHyperlink">
    <w:name w:val="FollowedHyperlink"/>
    <w:uiPriority w:val="99"/>
    <w:semiHidden/>
    <w:unhideWhenUsed/>
    <w:rsid w:val="00E312AC"/>
    <w:rPr>
      <w:color w:val="800080"/>
      <w:u w:val="single"/>
    </w:rPr>
  </w:style>
  <w:style w:type="character" w:styleId="CommentReference">
    <w:name w:val="annotation reference"/>
    <w:uiPriority w:val="99"/>
    <w:semiHidden/>
    <w:unhideWhenUsed/>
    <w:rsid w:val="00AB04A7"/>
    <w:rPr>
      <w:sz w:val="16"/>
      <w:szCs w:val="16"/>
    </w:rPr>
  </w:style>
  <w:style w:type="paragraph" w:styleId="CommentText">
    <w:name w:val="annotation text"/>
    <w:basedOn w:val="Normal"/>
    <w:link w:val="CommentTextChar"/>
    <w:uiPriority w:val="99"/>
    <w:semiHidden/>
    <w:unhideWhenUsed/>
    <w:rsid w:val="00AB04A7"/>
    <w:rPr>
      <w:sz w:val="20"/>
      <w:szCs w:val="20"/>
    </w:rPr>
  </w:style>
  <w:style w:type="character" w:customStyle="1" w:styleId="CommentTextChar">
    <w:name w:val="Comment Text Char"/>
    <w:basedOn w:val="DefaultParagraphFont"/>
    <w:link w:val="CommentText"/>
    <w:uiPriority w:val="99"/>
    <w:semiHidden/>
    <w:rsid w:val="00AB04A7"/>
  </w:style>
  <w:style w:type="paragraph" w:styleId="CommentSubject">
    <w:name w:val="annotation subject"/>
    <w:basedOn w:val="CommentText"/>
    <w:next w:val="CommentText"/>
    <w:link w:val="CommentSubjectChar"/>
    <w:uiPriority w:val="99"/>
    <w:semiHidden/>
    <w:unhideWhenUsed/>
    <w:rsid w:val="00AB04A7"/>
    <w:rPr>
      <w:b/>
      <w:bCs/>
      <w:lang w:val="x-none" w:eastAsia="x-none"/>
    </w:rPr>
  </w:style>
  <w:style w:type="character" w:customStyle="1" w:styleId="CommentSubjectChar">
    <w:name w:val="Comment Subject Char"/>
    <w:link w:val="CommentSubject"/>
    <w:uiPriority w:val="99"/>
    <w:semiHidden/>
    <w:rsid w:val="00AB04A7"/>
    <w:rPr>
      <w:b/>
      <w:bCs/>
    </w:rPr>
  </w:style>
  <w:style w:type="paragraph" w:styleId="BalloonText">
    <w:name w:val="Balloon Text"/>
    <w:basedOn w:val="Normal"/>
    <w:link w:val="BalloonTextChar"/>
    <w:uiPriority w:val="99"/>
    <w:semiHidden/>
    <w:unhideWhenUsed/>
    <w:rsid w:val="00AB04A7"/>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AB04A7"/>
    <w:rPr>
      <w:rFonts w:ascii="Segoe UI" w:hAnsi="Segoe UI" w:cs="Segoe UI"/>
      <w:sz w:val="18"/>
      <w:szCs w:val="18"/>
    </w:rPr>
  </w:style>
  <w:style w:type="paragraph" w:styleId="Revision">
    <w:name w:val="Revision"/>
    <w:hidden/>
    <w:uiPriority w:val="99"/>
    <w:semiHidden/>
    <w:rsid w:val="0008271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ndards.section@ashra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hrae.org/srttp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2767</CharactersWithSpaces>
  <SharedDoc>false</SharedDoc>
  <HLinks>
    <vt:vector size="12" baseType="variant">
      <vt:variant>
        <vt:i4>3539022</vt:i4>
      </vt:variant>
      <vt:variant>
        <vt:i4>11</vt:i4>
      </vt:variant>
      <vt:variant>
        <vt:i4>0</vt:i4>
      </vt:variant>
      <vt:variant>
        <vt:i4>5</vt:i4>
      </vt:variant>
      <vt:variant>
        <vt:lpwstr>mailto:standards.section@ashrae.org</vt:lpwstr>
      </vt:variant>
      <vt:variant>
        <vt:lpwstr/>
      </vt:variant>
      <vt:variant>
        <vt:i4>5439581</vt:i4>
      </vt:variant>
      <vt:variant>
        <vt:i4>0</vt:i4>
      </vt:variant>
      <vt:variant>
        <vt:i4>0</vt:i4>
      </vt:variant>
      <vt:variant>
        <vt:i4>5</vt:i4>
      </vt:variant>
      <vt:variant>
        <vt:lpwstr>https://www.ashrae.org/srttps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sleblanc</dc:creator>
  <cp:keywords/>
  <cp:lastModifiedBy>Meyers-Lisle, Tanisha</cp:lastModifiedBy>
  <cp:revision>4</cp:revision>
  <dcterms:created xsi:type="dcterms:W3CDTF">2024-08-07T13:53:00Z</dcterms:created>
  <dcterms:modified xsi:type="dcterms:W3CDTF">2024-08-08T16:29:00Z</dcterms:modified>
</cp:coreProperties>
</file>